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color w:val="000000"/>
          <w:sz w:val="44"/>
          <w:szCs w:val="44"/>
        </w:rPr>
      </w:pPr>
      <w:r w:rsidDel="00000000" w:rsidR="00000000" w:rsidRPr="00000000">
        <w:rPr>
          <w:rFonts w:ascii="Garamond" w:cs="Garamond" w:eastAsia="Garamond" w:hAnsi="Garamond"/>
          <w:b w:val="1"/>
          <w:color w:val="000000"/>
          <w:sz w:val="44"/>
          <w:szCs w:val="44"/>
          <w:rtl w:val="0"/>
        </w:rPr>
        <w:t xml:space="preserve">LAKRISHA DAVIS, M.S.ED.</w:t>
      </w:r>
    </w:p>
    <w:p w:rsidR="00000000" w:rsidDel="00000000" w:rsidP="00000000" w:rsidRDefault="00000000" w:rsidRPr="00000000" w14:paraId="00000002">
      <w:pPr>
        <w:spacing w:before="140" w:lineRule="auto"/>
        <w:jc w:val="cente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rtl w:val="0"/>
        </w:rPr>
        <w:t xml:space="preserve">Chicago, IL | (773) 559-4930| lakrishadavis@gmail.com| linkedin.com/in/lakrishadavis</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43196</wp:posOffset>
                </wp:positionV>
                <wp:extent cx="6675120" cy="28575"/>
                <wp:effectExtent b="0" l="0" r="0" t="0"/>
                <wp:wrapNone/>
                <wp:docPr id="1" name=""/>
                <a:graphic>
                  <a:graphicData uri="http://schemas.microsoft.com/office/word/2010/wordprocessingShape">
                    <wps:wsp>
                      <wps:cNvCnPr/>
                      <wps:spPr>
                        <a:xfrm>
                          <a:off x="2008440" y="3780000"/>
                          <a:ext cx="6675120"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43196</wp:posOffset>
                </wp:positionV>
                <wp:extent cx="6675120" cy="285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75120" cy="28575"/>
                        </a:xfrm>
                        <a:prstGeom prst="rect"/>
                        <a:ln/>
                      </pic:spPr>
                    </pic:pic>
                  </a:graphicData>
                </a:graphic>
              </wp:anchor>
            </w:drawing>
          </mc:Fallback>
        </mc:AlternateContent>
      </w:r>
    </w:p>
    <w:p w:rsidR="00000000" w:rsidDel="00000000" w:rsidP="00000000" w:rsidRDefault="00000000" w:rsidRPr="00000000" w14:paraId="00000003">
      <w:pPr>
        <w:rPr>
          <w:rFonts w:ascii="Garamond" w:cs="Garamond" w:eastAsia="Garamond" w:hAnsi="Garamond"/>
          <w:b w:val="1"/>
          <w:color w:val="000000"/>
          <w:sz w:val="18"/>
          <w:szCs w:val="18"/>
        </w:rPr>
      </w:pPr>
      <w:r w:rsidDel="00000000" w:rsidR="00000000" w:rsidRPr="00000000">
        <w:rPr>
          <w:rtl w:val="0"/>
        </w:rPr>
      </w:r>
    </w:p>
    <w:p w:rsidR="00000000" w:rsidDel="00000000" w:rsidP="00000000" w:rsidRDefault="00000000" w:rsidRPr="00000000" w14:paraId="00000004">
      <w:pPr>
        <w:spacing w:after="140" w:lineRule="auto"/>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INSTRUCTIONAL DESIGNER/TECHNOLOGIST</w:t>
      </w:r>
    </w:p>
    <w:p w:rsidR="00000000" w:rsidDel="00000000" w:rsidP="00000000" w:rsidRDefault="00000000" w:rsidRPr="00000000" w14:paraId="00000005">
      <w:pPr>
        <w:jc w:val="cente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sz w:val="22"/>
          <w:szCs w:val="22"/>
          <w:rtl w:val="0"/>
        </w:rPr>
        <w:t xml:space="preserve">Instructional Coordination / Strategic Planning / Continuous Improvement / Presentation Delivery </w:t>
      </w:r>
    </w:p>
    <w:p w:rsidR="00000000" w:rsidDel="00000000" w:rsidP="00000000" w:rsidRDefault="00000000" w:rsidRPr="00000000" w14:paraId="00000006">
      <w:pPr>
        <w:spacing w:after="140" w:lineRule="auto"/>
        <w:jc w:val="cente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sz w:val="22"/>
          <w:szCs w:val="22"/>
          <w:rtl w:val="0"/>
        </w:rPr>
        <w:t xml:space="preserve">Need Assessments / Project &amp; Program Coordination / Interactive Course Development</w:t>
      </w:r>
    </w:p>
    <w:p w:rsidR="00000000" w:rsidDel="00000000" w:rsidP="00000000" w:rsidRDefault="00000000" w:rsidRPr="00000000" w14:paraId="00000007">
      <w:pPr>
        <w:jc w:val="center"/>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15 years’ experience advancing the learning mission and improving the quality of instruction through curriculum and instructional design. Skilled in choosing the appropriate curriculum and information technology resources for the classroom, as well as planning instructional tools and materials. Effectively collaborates with faculty on major technology initiatives and special projects, while serving on various committees. Utilizes innovative teaching methods to refine coursework and multimedia for dynamic learning experiences.</w:t>
      </w:r>
    </w:p>
    <w:p w:rsidR="00000000" w:rsidDel="00000000" w:rsidP="00000000" w:rsidRDefault="00000000" w:rsidRPr="00000000" w14:paraId="00000008">
      <w:pPr>
        <w:shd w:fill="ffffff" w:val="clea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09">
      <w:pPr>
        <w:keepNext w:val="1"/>
        <w:pBdr>
          <w:top w:color="000000" w:space="2" w:sz="4" w:val="single"/>
          <w:bottom w:color="000000" w:space="1" w:sz="12" w:val="single"/>
        </w:pBdr>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SELECTED QUALIFICATIONS</w:t>
      </w:r>
    </w:p>
    <w:p w:rsidR="00000000" w:rsidDel="00000000" w:rsidP="00000000" w:rsidRDefault="00000000" w:rsidRPr="00000000" w14:paraId="0000000A">
      <w:pP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EDUCATIONAL LEADERSHIP:</w:t>
      </w:r>
      <w:r w:rsidDel="00000000" w:rsidR="00000000" w:rsidRPr="00000000">
        <w:rPr>
          <w:rFonts w:ascii="Garamond" w:cs="Garamond" w:eastAsia="Garamond" w:hAnsi="Garamond"/>
          <w:color w:val="000000"/>
          <w:sz w:val="22"/>
          <w:szCs w:val="22"/>
          <w:rtl w:val="0"/>
        </w:rPr>
        <w:t xml:space="preserve"> Experience mentoring educators and delivering workshops and eLearning modules. Assists senior leadership in setting strategic direction. Created 3 eLearning modules and presented a collaborative and cooperative learning workshop at AppleMania.</w:t>
      </w:r>
    </w:p>
    <w:p w:rsidR="00000000" w:rsidDel="00000000" w:rsidP="00000000" w:rsidRDefault="00000000" w:rsidRPr="00000000" w14:paraId="0000000B">
      <w:pPr>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0C">
      <w:pPr>
        <w:shd w:fill="ffffff" w:val="clea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CURRICULUM/INSTRUCTIONAL DESIGN:</w:t>
      </w:r>
      <w:r w:rsidDel="00000000" w:rsidR="00000000" w:rsidRPr="00000000">
        <w:rPr>
          <w:rFonts w:ascii="Garamond" w:cs="Garamond" w:eastAsia="Garamond" w:hAnsi="Garamond"/>
          <w:b w:val="1"/>
          <w:color w:val="000000"/>
          <w:sz w:val="22"/>
          <w:szCs w:val="22"/>
          <w:rtl w:val="0"/>
        </w:rPr>
        <w:t xml:space="preserve"> </w:t>
      </w:r>
      <w:r w:rsidDel="00000000" w:rsidR="00000000" w:rsidRPr="00000000">
        <w:rPr>
          <w:rFonts w:ascii="Garamond" w:cs="Garamond" w:eastAsia="Garamond" w:hAnsi="Garamond"/>
          <w:color w:val="000000"/>
          <w:sz w:val="22"/>
          <w:szCs w:val="22"/>
          <w:rtl w:val="0"/>
        </w:rPr>
        <w:t xml:space="preserve">Demonstrated success with instructional design principles and development applications. Works closely with subject matter experts (SMEs) to ensure accuracy of course content and develop instructional strategies/learning plans and design documents for each learning intervention.</w:t>
      </w:r>
    </w:p>
    <w:p w:rsidR="00000000" w:rsidDel="00000000" w:rsidP="00000000" w:rsidRDefault="00000000" w:rsidRPr="00000000" w14:paraId="0000000D">
      <w:pPr>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0E">
      <w:pPr>
        <w:shd w:fill="ffffff" w:val="clea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TRAINING/LEARNING DEVELOPMENT:</w:t>
      </w:r>
      <w:r w:rsidDel="00000000" w:rsidR="00000000" w:rsidRPr="00000000">
        <w:rPr>
          <w:rFonts w:ascii="Garamond" w:cs="Garamond" w:eastAsia="Garamond" w:hAnsi="Garamond"/>
          <w:color w:val="000000"/>
          <w:sz w:val="22"/>
          <w:szCs w:val="22"/>
          <w:rtl w:val="0"/>
        </w:rPr>
        <w:t xml:space="preserve"> Advanced knowledge of learning and development methodology and lifecycle, including planning, design, development, execution, and evaluation. Led a variety of training initiatives, such as one-on-one, classroom, and e-learning/multi-media training. </w:t>
      </w:r>
    </w:p>
    <w:p w:rsidR="00000000" w:rsidDel="00000000" w:rsidP="00000000" w:rsidRDefault="00000000" w:rsidRPr="00000000" w14:paraId="0000000F">
      <w:pPr>
        <w:rPr>
          <w:rFonts w:ascii="Garamond" w:cs="Garamond" w:eastAsia="Garamond" w:hAnsi="Garamond"/>
          <w:b w:val="1"/>
          <w:color w:val="000000"/>
          <w:sz w:val="22"/>
          <w:szCs w:val="22"/>
          <w:u w:val="single"/>
        </w:rPr>
      </w:pPr>
      <w:r w:rsidDel="00000000" w:rsidR="00000000" w:rsidRPr="00000000">
        <w:rPr>
          <w:rtl w:val="0"/>
        </w:rPr>
      </w:r>
    </w:p>
    <w:p w:rsidR="00000000" w:rsidDel="00000000" w:rsidP="00000000" w:rsidRDefault="00000000" w:rsidRPr="00000000" w14:paraId="00000010">
      <w:pPr>
        <w:shd w:fill="ffffff" w:val="clea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DATA, ANALYSIS &amp; EVALUATION:</w:t>
      </w:r>
      <w:r w:rsidDel="00000000" w:rsidR="00000000" w:rsidRPr="00000000">
        <w:rPr>
          <w:rFonts w:ascii="Garamond" w:cs="Garamond" w:eastAsia="Garamond" w:hAnsi="Garamond"/>
          <w:b w:val="1"/>
          <w:color w:val="000000"/>
          <w:sz w:val="22"/>
          <w:szCs w:val="22"/>
          <w:rtl w:val="0"/>
        </w:rPr>
        <w:t xml:space="preserve"> </w:t>
      </w:r>
      <w:r w:rsidDel="00000000" w:rsidR="00000000" w:rsidRPr="00000000">
        <w:rPr>
          <w:rFonts w:ascii="Garamond" w:cs="Garamond" w:eastAsia="Garamond" w:hAnsi="Garamond"/>
          <w:color w:val="000000"/>
          <w:sz w:val="22"/>
          <w:szCs w:val="22"/>
          <w:rtl w:val="0"/>
        </w:rPr>
        <w:t xml:space="preserve">Especially skilled at data and gap analysis, including collecting, consolidating, evaluating and prioritizing feedback on learners and existing training/course content. </w:t>
      </w:r>
    </w:p>
    <w:p w:rsidR="00000000" w:rsidDel="00000000" w:rsidP="00000000" w:rsidRDefault="00000000" w:rsidRPr="00000000" w14:paraId="00000011">
      <w:pPr>
        <w:shd w:fill="ffffff" w:val="clear"/>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12">
      <w:pPr>
        <w:keepNext w:val="1"/>
        <w:pBdr>
          <w:top w:color="000000" w:space="1" w:sz="4" w:val="single"/>
          <w:bottom w:color="000000" w:space="1" w:sz="12" w:val="single"/>
        </w:pBdr>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EDUCATION</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rtl w:val="0"/>
        </w:rPr>
        <w:t xml:space="preserve">MASTER OF SCIENCE IN EDUCATION, </w:t>
      </w:r>
      <w:r w:rsidDel="00000000" w:rsidR="00000000" w:rsidRPr="00000000">
        <w:rPr>
          <w:rFonts w:ascii="Garamond" w:cs="Garamond" w:eastAsia="Garamond" w:hAnsi="Garamond"/>
          <w:color w:val="000000"/>
          <w:sz w:val="22"/>
          <w:szCs w:val="22"/>
          <w:rtl w:val="0"/>
        </w:rPr>
        <w:t xml:space="preserve">Learning Design and Technology, GPA: 3.9/4.0</w:t>
      </w:r>
      <w:r w:rsidDel="00000000" w:rsidR="00000000" w:rsidRPr="00000000">
        <w:rPr>
          <w:rFonts w:ascii="Garamond" w:cs="Garamond" w:eastAsia="Garamond" w:hAnsi="Garamond"/>
          <w:b w:val="1"/>
          <w:color w:val="000000"/>
          <w:sz w:val="22"/>
          <w:szCs w:val="22"/>
          <w:rtl w:val="0"/>
        </w:rPr>
        <w:tab/>
        <w:tab/>
        <w:tab/>
        <w:t xml:space="preserve">2018</w:t>
      </w:r>
      <w:r w:rsidDel="00000000" w:rsidR="00000000" w:rsidRPr="00000000">
        <w:rPr>
          <w:rtl w:val="0"/>
        </w:rPr>
      </w:r>
    </w:p>
    <w:p w:rsidR="00000000" w:rsidDel="00000000" w:rsidP="00000000" w:rsidRDefault="00000000" w:rsidRPr="00000000" w14:paraId="00000014">
      <w:pPr>
        <w:pStyle w:val="Heading2"/>
        <w:keepNext w:val="0"/>
        <w:widowControl w:val="0"/>
        <w:pBdr>
          <w:top w:space="0" w:sz="0" w:val="nil"/>
          <w:left w:space="0" w:sz="0" w:val="nil"/>
          <w:bottom w:space="0" w:sz="0" w:val="nil"/>
          <w:right w:space="0" w:sz="0" w:val="nil"/>
          <w:between w:space="0" w:sz="0" w:val="nil"/>
        </w:pBdr>
        <w:rPr>
          <w:b w:val="0"/>
          <w:color w:val="000000"/>
          <w:sz w:val="22"/>
          <w:szCs w:val="22"/>
        </w:rPr>
      </w:pPr>
      <w:r w:rsidDel="00000000" w:rsidR="00000000" w:rsidRPr="00000000">
        <w:rPr>
          <w:b w:val="0"/>
          <w:color w:val="000000"/>
          <w:sz w:val="22"/>
          <w:szCs w:val="22"/>
          <w:rtl w:val="0"/>
        </w:rPr>
        <w:t xml:space="preserve">Purdue University: West Lafayette, IN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Relevant Coursework:</w:t>
      </w:r>
      <w:r w:rsidDel="00000000" w:rsidR="00000000" w:rsidRPr="00000000">
        <w:rPr>
          <w:rFonts w:ascii="Garamond" w:cs="Garamond" w:eastAsia="Garamond" w:hAnsi="Garamond"/>
          <w:color w:val="000000"/>
          <w:sz w:val="22"/>
          <w:szCs w:val="22"/>
          <w:rtl w:val="0"/>
        </w:rPr>
        <w:t xml:space="preserve"> Learning Systems Design, Strategic Assessment and Evaluation, Advanced Practices in Learning Systems Design, Introduction to E-Learning, Project Management in LDT, Web-Based Tools for Learning </w:t>
      </w:r>
    </w:p>
    <w:p w:rsidR="00000000" w:rsidDel="00000000" w:rsidP="00000000" w:rsidRDefault="00000000" w:rsidRPr="00000000" w14:paraId="00000016">
      <w:pPr>
        <w:rPr>
          <w:rFonts w:ascii="Garamond" w:cs="Garamond" w:eastAsia="Garamond" w:hAnsi="Garamond"/>
          <w:b w:val="1"/>
          <w:color w:val="000000"/>
          <w:sz w:val="22"/>
          <w:szCs w:val="22"/>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rtl w:val="0"/>
        </w:rPr>
        <w:t xml:space="preserve">BACHELOR OF SCIENCE, </w:t>
      </w:r>
      <w:r w:rsidDel="00000000" w:rsidR="00000000" w:rsidRPr="00000000">
        <w:rPr>
          <w:rFonts w:ascii="Garamond" w:cs="Garamond" w:eastAsia="Garamond" w:hAnsi="Garamond"/>
          <w:color w:val="000000"/>
          <w:sz w:val="22"/>
          <w:szCs w:val="22"/>
          <w:rtl w:val="0"/>
        </w:rPr>
        <w:t xml:space="preserve">Elementary Education; GPA: 3.6/4.0</w:t>
      </w:r>
      <w:r w:rsidDel="00000000" w:rsidR="00000000" w:rsidRPr="00000000">
        <w:rPr>
          <w:rFonts w:ascii="Garamond" w:cs="Garamond" w:eastAsia="Garamond" w:hAnsi="Garamond"/>
          <w:b w:val="1"/>
          <w:color w:val="000000"/>
          <w:sz w:val="22"/>
          <w:szCs w:val="22"/>
          <w:rtl w:val="0"/>
        </w:rPr>
        <w:tab/>
        <w:tab/>
        <w:tab/>
        <w:tab/>
        <w:tab/>
        <w:tab/>
        <w:t xml:space="preserve">2003</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Indiana University-Purdue University: Indianapolis, IN</w:t>
      </w:r>
    </w:p>
    <w:p w:rsidR="00000000" w:rsidDel="00000000" w:rsidP="00000000" w:rsidRDefault="00000000" w:rsidRPr="00000000" w14:paraId="00000019">
      <w:pPr>
        <w:widowControl w:val="0"/>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Awards:</w:t>
      </w:r>
      <w:r w:rsidDel="00000000" w:rsidR="00000000" w:rsidRPr="00000000">
        <w:rPr>
          <w:rFonts w:ascii="Garamond" w:cs="Garamond" w:eastAsia="Garamond" w:hAnsi="Garamond"/>
          <w:color w:val="000000"/>
          <w:sz w:val="22"/>
          <w:szCs w:val="22"/>
          <w:rtl w:val="0"/>
        </w:rPr>
        <w:t xml:space="preserve"> Alpha Sigma Lambda National Honor Society for Adult Learners</w:t>
      </w:r>
    </w:p>
    <w:p w:rsidR="00000000" w:rsidDel="00000000" w:rsidP="00000000" w:rsidRDefault="00000000" w:rsidRPr="00000000" w14:paraId="0000001A">
      <w:pPr>
        <w:widowControl w:val="0"/>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1B">
      <w:pPr>
        <w:rPr>
          <w:rFonts w:ascii="Garamond" w:cs="Garamond" w:eastAsia="Garamond" w:hAnsi="Garamond"/>
          <w:b w:val="1"/>
          <w:color w:val="000000"/>
          <w:sz w:val="22"/>
          <w:szCs w:val="22"/>
          <w:u w:val="single"/>
        </w:rPr>
      </w:pPr>
      <w:r w:rsidDel="00000000" w:rsidR="00000000" w:rsidRPr="00000000">
        <w:rPr>
          <w:rFonts w:ascii="Garamond" w:cs="Garamond" w:eastAsia="Garamond" w:hAnsi="Garamond"/>
          <w:b w:val="1"/>
          <w:color w:val="000000"/>
          <w:sz w:val="22"/>
          <w:szCs w:val="22"/>
          <w:u w:val="single"/>
          <w:rtl w:val="0"/>
        </w:rPr>
        <w:t xml:space="preserve">Certification:</w:t>
      </w:r>
      <w:r w:rsidDel="00000000" w:rsidR="00000000" w:rsidRPr="00000000">
        <w:rPr>
          <w:rFonts w:ascii="Garamond" w:cs="Garamond" w:eastAsia="Garamond" w:hAnsi="Garamond"/>
          <w:b w:val="1"/>
          <w:color w:val="000000"/>
          <w:sz w:val="22"/>
          <w:szCs w:val="22"/>
          <w:rtl w:val="0"/>
        </w:rPr>
        <w:t xml:space="preserve"> </w:t>
      </w:r>
      <w:r w:rsidDel="00000000" w:rsidR="00000000" w:rsidRPr="00000000">
        <w:rPr>
          <w:rFonts w:ascii="Garamond" w:cs="Garamond" w:eastAsia="Garamond" w:hAnsi="Garamond"/>
          <w:color w:val="000000"/>
          <w:sz w:val="22"/>
          <w:szCs w:val="22"/>
          <w:rtl w:val="0"/>
        </w:rPr>
        <w:t xml:space="preserve">General Elementary 1-6/7-8 Non-Dept. (Rules 46/47)</w:t>
      </w:r>
      <w:r w:rsidDel="00000000" w:rsidR="00000000" w:rsidRPr="00000000">
        <w:rPr>
          <w:rtl w:val="0"/>
        </w:rPr>
      </w:r>
    </w:p>
    <w:p w:rsidR="00000000" w:rsidDel="00000000" w:rsidP="00000000" w:rsidRDefault="00000000" w:rsidRPr="00000000" w14:paraId="0000001C">
      <w:pPr>
        <w:shd w:fill="ffffff" w:val="clea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1D">
      <w:pPr>
        <w:keepNext w:val="1"/>
        <w:pBdr>
          <w:top w:color="000000" w:space="2" w:sz="4" w:val="single"/>
          <w:bottom w:color="000000" w:space="1" w:sz="12" w:val="single"/>
        </w:pBdr>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PROFESSIONAL BACKGROUND</w:t>
      </w:r>
    </w:p>
    <w:p w:rsidR="00000000" w:rsidDel="00000000" w:rsidP="00000000" w:rsidRDefault="00000000" w:rsidRPr="00000000" w14:paraId="0000001E">
      <w:pPr>
        <w:pStyle w:val="Heading3"/>
        <w:keepNext w:val="0"/>
        <w:widowControl w:val="0"/>
        <w:pBdr>
          <w:top w:space="0" w:sz="0" w:val="nil"/>
          <w:left w:space="0" w:sz="0" w:val="nil"/>
          <w:bottom w:space="0" w:sz="0" w:val="nil"/>
          <w:right w:space="0" w:sz="0" w:val="nil"/>
          <w:between w:space="0" w:sz="0" w:val="nil"/>
        </w:pBdr>
        <w:rPr>
          <w:rFonts w:ascii="Garamond" w:cs="Garamond" w:eastAsia="Garamond" w:hAnsi="Garamond"/>
          <w:b w:val="0"/>
          <w:color w:val="000000"/>
          <w:sz w:val="22"/>
          <w:szCs w:val="22"/>
        </w:rPr>
      </w:pPr>
      <w:bookmarkStart w:colFirst="0" w:colLast="0" w:name="_gjdgxs" w:id="0"/>
      <w:bookmarkEnd w:id="0"/>
      <w:r w:rsidDel="00000000" w:rsidR="00000000" w:rsidRPr="00000000">
        <w:rPr>
          <w:rFonts w:ascii="Garamond" w:cs="Garamond" w:eastAsia="Garamond" w:hAnsi="Garamond"/>
          <w:color w:val="000000"/>
          <w:sz w:val="22"/>
          <w:szCs w:val="22"/>
          <w:rtl w:val="0"/>
        </w:rPr>
        <w:t xml:space="preserve">PRIMARY</w:t>
      </w:r>
      <w:r w:rsidDel="00000000" w:rsidR="00000000" w:rsidRPr="00000000">
        <w:rPr>
          <w:rFonts w:ascii="Garamond" w:cs="Garamond" w:eastAsia="Garamond" w:hAnsi="Garamond"/>
          <w:b w:val="0"/>
          <w:color w:val="000000"/>
          <w:sz w:val="22"/>
          <w:szCs w:val="22"/>
          <w:rtl w:val="0"/>
        </w:rPr>
        <w:t xml:space="preserve"> </w:t>
      </w:r>
      <w:r w:rsidDel="00000000" w:rsidR="00000000" w:rsidRPr="00000000">
        <w:rPr>
          <w:rFonts w:ascii="Garamond" w:cs="Garamond" w:eastAsia="Garamond" w:hAnsi="Garamond"/>
          <w:color w:val="000000"/>
          <w:sz w:val="22"/>
          <w:szCs w:val="22"/>
          <w:rtl w:val="0"/>
        </w:rPr>
        <w:t xml:space="preserve">TEACHER</w:t>
      </w:r>
      <w:r w:rsidDel="00000000" w:rsidR="00000000" w:rsidRPr="00000000">
        <w:rPr>
          <w:rFonts w:ascii="Garamond" w:cs="Garamond" w:eastAsia="Garamond" w:hAnsi="Garamond"/>
          <w:b w:val="0"/>
          <w:color w:val="000000"/>
          <w:sz w:val="22"/>
          <w:szCs w:val="22"/>
          <w:rtl w:val="0"/>
        </w:rPr>
        <w:t xml:space="preserve">, </w:t>
      </w:r>
      <w:r w:rsidDel="00000000" w:rsidR="00000000" w:rsidRPr="00000000">
        <w:rPr>
          <w:rFonts w:ascii="Garamond" w:cs="Garamond" w:eastAsia="Garamond" w:hAnsi="Garamond"/>
          <w:b w:val="0"/>
          <w:i w:val="1"/>
          <w:color w:val="000000"/>
          <w:sz w:val="22"/>
          <w:szCs w:val="22"/>
          <w:rtl w:val="0"/>
        </w:rPr>
        <w:t xml:space="preserve">Sugar Creek Elementary School: New Palestine, IN </w:t>
      </w:r>
      <w:r w:rsidDel="00000000" w:rsidR="00000000" w:rsidRPr="00000000">
        <w:rPr>
          <w:rFonts w:ascii="Garamond" w:cs="Garamond" w:eastAsia="Garamond" w:hAnsi="Garamond"/>
          <w:color w:val="000000"/>
          <w:sz w:val="22"/>
          <w:szCs w:val="22"/>
          <w:rtl w:val="0"/>
        </w:rPr>
        <w:t xml:space="preserve">(2015 – present)</w:t>
      </w:r>
      <w:r w:rsidDel="00000000" w:rsidR="00000000" w:rsidRPr="00000000">
        <w:rPr>
          <w:rFonts w:ascii="Garamond" w:cs="Garamond" w:eastAsia="Garamond" w:hAnsi="Garamond"/>
          <w:b w:val="0"/>
          <w:color w:val="000000"/>
          <w:sz w:val="22"/>
          <w:szCs w:val="22"/>
          <w:rtl w:val="0"/>
        </w:rPr>
        <w:t xml:space="preserve">. Design and implement curriculum based on Indiana College and Career Readiness standards. Analyze assessment data from formative assessments and summative assessments and observations to drive and differentiate instruction. Serve on Curriculum Committees and as STEM Committee Chair. Attended training conferences at the CSCSHC and IDOE and wrote accelerated curriculum for the advanced learners. </w:t>
      </w:r>
    </w:p>
    <w:p w:rsidR="00000000" w:rsidDel="00000000" w:rsidP="00000000" w:rsidRDefault="00000000" w:rsidRPr="00000000" w14:paraId="0000001F">
      <w:pPr>
        <w:pStyle w:val="Heading2"/>
        <w:keepNext w:val="0"/>
        <w:widowControl w:val="0"/>
        <w:pBdr>
          <w:top w:space="0" w:sz="0" w:val="nil"/>
          <w:left w:space="0" w:sz="0" w:val="nil"/>
          <w:bottom w:space="0" w:sz="0" w:val="nil"/>
          <w:right w:space="0" w:sz="0" w:val="nil"/>
          <w:between w:space="0" w:sz="0" w:val="nil"/>
        </w:pBdr>
        <w:tabs>
          <w:tab w:val="left" w:pos="4220"/>
        </w:tabs>
        <w:rPr>
          <w:color w:val="000000"/>
          <w:sz w:val="22"/>
          <w:szCs w:val="22"/>
        </w:rPr>
      </w:pPr>
      <w:bookmarkStart w:colFirst="0" w:colLast="0" w:name="_30j0zll" w:id="1"/>
      <w:bookmarkEnd w:id="1"/>
      <w:r w:rsidDel="00000000" w:rsidR="00000000" w:rsidRPr="00000000">
        <w:rPr>
          <w:color w:val="000000"/>
          <w:sz w:val="22"/>
          <w:szCs w:val="22"/>
          <w:rtl w:val="0"/>
        </w:rPr>
        <w:tab/>
      </w:r>
    </w:p>
    <w:p w:rsidR="00000000" w:rsidDel="00000000" w:rsidP="00000000" w:rsidRDefault="00000000" w:rsidRPr="00000000" w14:paraId="00000020">
      <w:pPr>
        <w:pStyle w:val="Heading2"/>
        <w:keepNext w:val="0"/>
        <w:widowControl w:val="0"/>
        <w:pBdr>
          <w:top w:space="0" w:sz="0" w:val="nil"/>
          <w:left w:space="0" w:sz="0" w:val="nil"/>
          <w:bottom w:space="0" w:sz="0" w:val="nil"/>
          <w:right w:space="0" w:sz="0" w:val="nil"/>
          <w:between w:space="0" w:sz="0" w:val="nil"/>
        </w:pBdr>
        <w:rPr>
          <w:b w:val="0"/>
          <w:color w:val="000000"/>
          <w:sz w:val="22"/>
          <w:szCs w:val="22"/>
        </w:rPr>
      </w:pPr>
      <w:bookmarkStart w:colFirst="0" w:colLast="0" w:name="_1fob9te" w:id="2"/>
      <w:bookmarkEnd w:id="2"/>
      <w:r w:rsidDel="00000000" w:rsidR="00000000" w:rsidRPr="00000000">
        <w:rPr>
          <w:color w:val="000000"/>
          <w:sz w:val="22"/>
          <w:szCs w:val="22"/>
          <w:rtl w:val="0"/>
        </w:rPr>
        <w:t xml:space="preserve">TEACHER, </w:t>
      </w:r>
      <w:r w:rsidDel="00000000" w:rsidR="00000000" w:rsidRPr="00000000">
        <w:rPr>
          <w:b w:val="0"/>
          <w:i w:val="1"/>
          <w:color w:val="000000"/>
          <w:sz w:val="22"/>
          <w:szCs w:val="22"/>
          <w:rtl w:val="0"/>
        </w:rPr>
        <w:t xml:space="preserve">Oaklandon Elementary - MSD Lawrence Township: Indianapolis, IN </w:t>
      </w:r>
      <w:r w:rsidDel="00000000" w:rsidR="00000000" w:rsidRPr="00000000">
        <w:rPr>
          <w:color w:val="000000"/>
          <w:sz w:val="22"/>
          <w:szCs w:val="22"/>
          <w:rtl w:val="0"/>
        </w:rPr>
        <w:t xml:space="preserve">(2005 – 2015)</w:t>
      </w:r>
      <w:r w:rsidDel="00000000" w:rsidR="00000000" w:rsidRPr="00000000">
        <w:rPr>
          <w:b w:val="0"/>
          <w:color w:val="000000"/>
          <w:sz w:val="22"/>
          <w:szCs w:val="22"/>
          <w:rtl w:val="0"/>
        </w:rPr>
        <w:t xml:space="preserve">. Grade level PLC facilitator in charge of data analysis and collaborative curriculum planning. Modeled critical thinking in literacy through reading workshop and small group instruction. Implemented technology in the classroom. Partnered with peers and project-based learning experts to implement inquiry learning in the classroom setting.</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1">
      <w:pP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sz w:val="22"/>
          <w:szCs w:val="22"/>
          <w:rtl w:val="0"/>
        </w:rPr>
        <w:t xml:space="preserve">EDUCATOR/SCIENCE LEAD</w:t>
      </w:r>
      <w:r w:rsidDel="00000000" w:rsidR="00000000" w:rsidRPr="00000000">
        <w:rPr>
          <w:rFonts w:ascii="Garamond" w:cs="Garamond" w:eastAsia="Garamond" w:hAnsi="Garamond"/>
          <w:color w:val="000000"/>
          <w:sz w:val="22"/>
          <w:szCs w:val="22"/>
          <w:rtl w:val="0"/>
        </w:rPr>
        <w:t xml:space="preserve">, </w:t>
      </w:r>
      <w:r w:rsidDel="00000000" w:rsidR="00000000" w:rsidRPr="00000000">
        <w:rPr>
          <w:rFonts w:ascii="Garamond" w:cs="Garamond" w:eastAsia="Garamond" w:hAnsi="Garamond"/>
          <w:i w:val="1"/>
          <w:color w:val="000000"/>
          <w:sz w:val="22"/>
          <w:szCs w:val="22"/>
          <w:rtl w:val="0"/>
        </w:rPr>
        <w:t xml:space="preserve">Christel House Academy: Indianapolis, IN </w:t>
      </w:r>
      <w:r w:rsidDel="00000000" w:rsidR="00000000" w:rsidRPr="00000000">
        <w:rPr>
          <w:rFonts w:ascii="Garamond" w:cs="Garamond" w:eastAsia="Garamond" w:hAnsi="Garamond"/>
          <w:b w:val="1"/>
          <w:color w:val="000000"/>
          <w:sz w:val="22"/>
          <w:szCs w:val="22"/>
          <w:rtl w:val="0"/>
        </w:rPr>
        <w:t xml:space="preserve">(2004 – 2005)</w:t>
      </w:r>
      <w:r w:rsidDel="00000000" w:rsidR="00000000" w:rsidRPr="00000000">
        <w:rPr>
          <w:rFonts w:ascii="Garamond" w:cs="Garamond" w:eastAsia="Garamond" w:hAnsi="Garamond"/>
          <w:color w:val="000000"/>
          <w:sz w:val="22"/>
          <w:szCs w:val="22"/>
          <w:rtl w:val="0"/>
        </w:rPr>
        <w:t xml:space="preserve">. Designed and prepared curriculum for a variety of learners. Conducted data analysis. Coordinated Science Curriculum and Science Fair.</w:t>
      </w:r>
      <w:r w:rsidDel="00000000" w:rsidR="00000000" w:rsidRPr="00000000">
        <w:rPr>
          <w:rtl w:val="0"/>
        </w:rPr>
      </w:r>
    </w:p>
    <w:p w:rsidR="00000000" w:rsidDel="00000000" w:rsidP="00000000" w:rsidRDefault="00000000" w:rsidRPr="00000000" w14:paraId="00000022">
      <w:pPr>
        <w:spacing w:after="6" w:lineRule="auto"/>
        <w:ind w:right="-15"/>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23">
      <w:pPr>
        <w:keepNext w:val="1"/>
        <w:pBdr>
          <w:top w:color="000000" w:space="1" w:sz="4" w:val="single"/>
          <w:bottom w:color="000000" w:space="1" w:sz="12" w:val="single"/>
        </w:pBdr>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LEADERSHIP &amp; INVOLVEMENT</w:t>
      </w:r>
    </w:p>
    <w:p w:rsidR="00000000" w:rsidDel="00000000" w:rsidP="00000000" w:rsidRDefault="00000000" w:rsidRPr="00000000" w14:paraId="00000024">
      <w:pPr>
        <w:jc w:val="cente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sz w:val="22"/>
          <w:szCs w:val="22"/>
          <w:rtl w:val="0"/>
        </w:rPr>
        <w:t xml:space="preserve">Apple Mania Participant &amp; Presenter</w:t>
      </w:r>
    </w:p>
    <w:p w:rsidR="00000000" w:rsidDel="00000000" w:rsidP="00000000" w:rsidRDefault="00000000" w:rsidRPr="00000000" w14:paraId="00000025">
      <w:pPr>
        <w:jc w:val="cente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sz w:val="22"/>
          <w:szCs w:val="22"/>
          <w:rtl w:val="0"/>
        </w:rPr>
        <w:t xml:space="preserve">Badges: Breakout EDU, Canvas LMS, Edpuzzle, iMovie, and Kahoot, PearDeck and SeeSaw</w:t>
      </w:r>
    </w:p>
    <w:p w:rsidR="00000000" w:rsidDel="00000000" w:rsidP="00000000" w:rsidRDefault="00000000" w:rsidRPr="00000000" w14:paraId="00000026">
      <w:pPr>
        <w:jc w:val="cente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sz w:val="22"/>
          <w:szCs w:val="22"/>
          <w:rtl w:val="0"/>
        </w:rPr>
        <w:t xml:space="preserve">Member, Association of Educational Communications Technology</w:t>
      </w:r>
    </w:p>
    <w:p w:rsidR="00000000" w:rsidDel="00000000" w:rsidP="00000000" w:rsidRDefault="00000000" w:rsidRPr="00000000" w14:paraId="00000027">
      <w:pPr>
        <w:jc w:val="cente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sz w:val="22"/>
          <w:szCs w:val="22"/>
          <w:rtl w:val="0"/>
        </w:rPr>
        <w:t xml:space="preserve">Member, Association for Talent Development</w:t>
      </w:r>
    </w:p>
    <w:p w:rsidR="00000000" w:rsidDel="00000000" w:rsidP="00000000" w:rsidRDefault="00000000" w:rsidRPr="00000000" w14:paraId="00000028">
      <w:pPr>
        <w:jc w:val="center"/>
        <w:rPr>
          <w:rFonts w:ascii="Garamond" w:cs="Garamond" w:eastAsia="Garamond" w:hAnsi="Garamond"/>
          <w:b w:val="1"/>
          <w:color w:val="000000"/>
          <w:sz w:val="22"/>
          <w:szCs w:val="22"/>
        </w:rPr>
      </w:pPr>
      <w:r w:rsidDel="00000000" w:rsidR="00000000" w:rsidRPr="00000000">
        <w:rPr>
          <w:rFonts w:ascii="Garamond" w:cs="Garamond" w:eastAsia="Garamond" w:hAnsi="Garamond"/>
          <w:b w:val="1"/>
          <w:color w:val="000000"/>
          <w:sz w:val="22"/>
          <w:szCs w:val="22"/>
          <w:rtl w:val="0"/>
        </w:rPr>
        <w:t xml:space="preserve">Member, Quality Matters</w:t>
      </w:r>
    </w:p>
    <w:p w:rsidR="00000000" w:rsidDel="00000000" w:rsidP="00000000" w:rsidRDefault="00000000" w:rsidRPr="00000000" w14:paraId="00000029">
      <w:pPr>
        <w:jc w:val="center"/>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2A">
      <w:pPr>
        <w:keepNext w:val="1"/>
        <w:pBdr>
          <w:top w:color="000000" w:space="1" w:sz="4" w:val="single"/>
          <w:bottom w:color="000000" w:space="1" w:sz="12" w:val="single"/>
        </w:pBdr>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SPECIAL PROJECTS/INITIATIVES</w:t>
      </w:r>
    </w:p>
    <w:p w:rsidR="00000000" w:rsidDel="00000000" w:rsidP="00000000" w:rsidRDefault="00000000" w:rsidRPr="00000000" w14:paraId="0000002B">
      <w:pPr>
        <w:widowControl w:val="0"/>
        <w:rPr>
          <w:rFonts w:ascii="Garamond" w:cs="Garamond" w:eastAsia="Garamond" w:hAnsi="Garamond"/>
          <w:b w:val="1"/>
          <w:color w:val="000000"/>
          <w:sz w:val="22"/>
          <w:szCs w:val="22"/>
          <w:u w:val="single"/>
        </w:rPr>
      </w:pPr>
      <w:r w:rsidDel="00000000" w:rsidR="00000000" w:rsidRPr="00000000">
        <w:rPr>
          <w:rFonts w:ascii="Garamond" w:cs="Garamond" w:eastAsia="Garamond" w:hAnsi="Garamond"/>
          <w:b w:val="1"/>
          <w:color w:val="000000"/>
          <w:sz w:val="22"/>
          <w:szCs w:val="22"/>
          <w:u w:val="single"/>
          <w:rtl w:val="0"/>
        </w:rPr>
        <w:t xml:space="preserve">Reading Strategies Training (05/2018 – present)     </w:t>
      </w:r>
    </w:p>
    <w:p w:rsidR="00000000" w:rsidDel="00000000" w:rsidP="00000000" w:rsidRDefault="00000000" w:rsidRPr="00000000" w14:paraId="0000002C">
      <w:pPr>
        <w:widowControl w:val="0"/>
        <w:numPr>
          <w:ilvl w:val="0"/>
          <w:numId w:val="1"/>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Utilized ADDIE Process to Create IA Training for Sugar Creek Elementary School.</w:t>
      </w:r>
    </w:p>
    <w:p w:rsidR="00000000" w:rsidDel="00000000" w:rsidP="00000000" w:rsidRDefault="00000000" w:rsidRPr="00000000" w14:paraId="0000002D">
      <w:pPr>
        <w:widowControl w:val="0"/>
        <w:numPr>
          <w:ilvl w:val="0"/>
          <w:numId w:val="1"/>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Collaborated with stakeholders to conduct thorough front-end analysis including resource analysis, learner analysis, and gap analysis.</w:t>
      </w:r>
    </w:p>
    <w:p w:rsidR="00000000" w:rsidDel="00000000" w:rsidP="00000000" w:rsidRDefault="00000000" w:rsidRPr="00000000" w14:paraId="0000002E">
      <w:pPr>
        <w:widowControl w:val="0"/>
        <w:numPr>
          <w:ilvl w:val="0"/>
          <w:numId w:val="1"/>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Created an online training module in Google Sites utilizing iMovie, Quicktime Player, YouTube, Google Forms and Google Docs.</w:t>
      </w:r>
    </w:p>
    <w:p w:rsidR="00000000" w:rsidDel="00000000" w:rsidP="00000000" w:rsidRDefault="00000000" w:rsidRPr="00000000" w14:paraId="0000002F">
      <w:pPr>
        <w:widowControl w:val="0"/>
        <w:numPr>
          <w:ilvl w:val="0"/>
          <w:numId w:val="1"/>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Designed, developed, and implemented Kirkpatrick's Levels (1-3) of Evaluation.</w:t>
      </w:r>
    </w:p>
    <w:p w:rsidR="00000000" w:rsidDel="00000000" w:rsidP="00000000" w:rsidRDefault="00000000" w:rsidRPr="00000000" w14:paraId="00000030">
      <w:pPr>
        <w:widowControl w:val="0"/>
        <w:numPr>
          <w:ilvl w:val="0"/>
          <w:numId w:val="1"/>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Collaborated with SMEs to create appropriate training objectives and materials.</w:t>
      </w:r>
    </w:p>
    <w:p w:rsidR="00000000" w:rsidDel="00000000" w:rsidP="00000000" w:rsidRDefault="00000000" w:rsidRPr="00000000" w14:paraId="00000031">
      <w:pPr>
        <w:widowControl w:val="0"/>
        <w:rPr>
          <w:rFonts w:ascii="Garamond" w:cs="Garamond" w:eastAsia="Garamond" w:hAnsi="Garamond"/>
          <w:b w:val="1"/>
          <w:color w:val="000000"/>
          <w:sz w:val="22"/>
          <w:szCs w:val="22"/>
        </w:rPr>
      </w:pPr>
      <w:r w:rsidDel="00000000" w:rsidR="00000000" w:rsidRPr="00000000">
        <w:rPr>
          <w:rtl w:val="0"/>
        </w:rPr>
      </w:r>
    </w:p>
    <w:p w:rsidR="00000000" w:rsidDel="00000000" w:rsidP="00000000" w:rsidRDefault="00000000" w:rsidRPr="00000000" w14:paraId="00000032">
      <w:pPr>
        <w:widowControl w:val="0"/>
        <w:rPr>
          <w:rFonts w:ascii="Garamond" w:cs="Garamond" w:eastAsia="Garamond" w:hAnsi="Garamond"/>
          <w:b w:val="1"/>
          <w:color w:val="000000"/>
          <w:sz w:val="22"/>
          <w:szCs w:val="22"/>
          <w:u w:val="single"/>
        </w:rPr>
      </w:pPr>
      <w:r w:rsidDel="00000000" w:rsidR="00000000" w:rsidRPr="00000000">
        <w:rPr>
          <w:rFonts w:ascii="Garamond" w:cs="Garamond" w:eastAsia="Garamond" w:hAnsi="Garamond"/>
          <w:b w:val="1"/>
          <w:color w:val="000000"/>
          <w:sz w:val="22"/>
          <w:szCs w:val="22"/>
          <w:u w:val="single"/>
          <w:rtl w:val="0"/>
        </w:rPr>
        <w:t xml:space="preserve">Workshop for Educators on Collaborative Learning Communities (6/2017 – present)     </w:t>
      </w:r>
    </w:p>
    <w:p w:rsidR="00000000" w:rsidDel="00000000" w:rsidP="00000000" w:rsidRDefault="00000000" w:rsidRPr="00000000" w14:paraId="00000033">
      <w:pPr>
        <w:widowControl w:val="0"/>
        <w:numPr>
          <w:ilvl w:val="0"/>
          <w:numId w:val="2"/>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Led presentation for AppleMania.</w:t>
      </w:r>
    </w:p>
    <w:p w:rsidR="00000000" w:rsidDel="00000000" w:rsidP="00000000" w:rsidRDefault="00000000" w:rsidRPr="00000000" w14:paraId="00000034">
      <w:pPr>
        <w:widowControl w:val="0"/>
        <w:numPr>
          <w:ilvl w:val="0"/>
          <w:numId w:val="2"/>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Created resources for educators and staff; Mentored on Cooperative and Collaborative Learning Techniques.</w:t>
      </w:r>
    </w:p>
    <w:p w:rsidR="00000000" w:rsidDel="00000000" w:rsidP="00000000" w:rsidRDefault="00000000" w:rsidRPr="00000000" w14:paraId="00000035">
      <w:pPr>
        <w:widowControl w:val="0"/>
        <w:numPr>
          <w:ilvl w:val="0"/>
          <w:numId w:val="2"/>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Developed Survey Kirkpatrick’s Level 1 Evaluation.</w:t>
      </w:r>
    </w:p>
    <w:p w:rsidR="00000000" w:rsidDel="00000000" w:rsidP="00000000" w:rsidRDefault="00000000" w:rsidRPr="00000000" w14:paraId="00000036">
      <w:pPr>
        <w:widowControl w:val="0"/>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37">
      <w:pPr>
        <w:widowControl w:val="0"/>
        <w:rPr>
          <w:rFonts w:ascii="Garamond" w:cs="Garamond" w:eastAsia="Garamond" w:hAnsi="Garamond"/>
          <w:b w:val="1"/>
          <w:color w:val="000000"/>
          <w:sz w:val="22"/>
          <w:szCs w:val="22"/>
          <w:u w:val="single"/>
        </w:rPr>
      </w:pPr>
      <w:r w:rsidDel="00000000" w:rsidR="00000000" w:rsidRPr="00000000">
        <w:rPr>
          <w:rFonts w:ascii="Garamond" w:cs="Garamond" w:eastAsia="Garamond" w:hAnsi="Garamond"/>
          <w:b w:val="1"/>
          <w:color w:val="000000"/>
          <w:sz w:val="22"/>
          <w:szCs w:val="22"/>
          <w:u w:val="single"/>
          <w:rtl w:val="0"/>
        </w:rPr>
        <w:t xml:space="preserve">Peer Observation for Educators (01/2018 – present)</w:t>
      </w:r>
      <w:r w:rsidDel="00000000" w:rsidR="00000000" w:rsidRPr="00000000">
        <w:rPr>
          <w:rFonts w:ascii="Garamond" w:cs="Garamond" w:eastAsia="Garamond" w:hAnsi="Garamond"/>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38">
      <w:pPr>
        <w:widowControl w:val="0"/>
        <w:numPr>
          <w:ilvl w:val="0"/>
          <w:numId w:val="3"/>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Created an e-learning module.</w:t>
      </w:r>
    </w:p>
    <w:p w:rsidR="00000000" w:rsidDel="00000000" w:rsidP="00000000" w:rsidRDefault="00000000" w:rsidRPr="00000000" w14:paraId="00000039">
      <w:pPr>
        <w:widowControl w:val="0"/>
        <w:numPr>
          <w:ilvl w:val="0"/>
          <w:numId w:val="3"/>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Utilized Canvas LMS and Eliademy.</w:t>
      </w:r>
    </w:p>
    <w:p w:rsidR="00000000" w:rsidDel="00000000" w:rsidP="00000000" w:rsidRDefault="00000000" w:rsidRPr="00000000" w14:paraId="0000003A">
      <w:pPr>
        <w:widowControl w:val="0"/>
        <w:numPr>
          <w:ilvl w:val="0"/>
          <w:numId w:val="3"/>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Created Storyboard.</w:t>
      </w:r>
    </w:p>
    <w:p w:rsidR="00000000" w:rsidDel="00000000" w:rsidP="00000000" w:rsidRDefault="00000000" w:rsidRPr="00000000" w14:paraId="0000003B">
      <w:pPr>
        <w:widowControl w:val="0"/>
        <w:numPr>
          <w:ilvl w:val="0"/>
          <w:numId w:val="3"/>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Designed assessments and evaluations.</w:t>
      </w:r>
    </w:p>
    <w:p w:rsidR="00000000" w:rsidDel="00000000" w:rsidP="00000000" w:rsidRDefault="00000000" w:rsidRPr="00000000" w14:paraId="0000003C">
      <w:pPr>
        <w:widowControl w:val="0"/>
        <w:numPr>
          <w:ilvl w:val="0"/>
          <w:numId w:val="3"/>
        </w:numPr>
        <w:ind w:left="720" w:hanging="36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Created front-end analysis to determine training needs and align training curriculum to objectives.</w:t>
      </w:r>
    </w:p>
    <w:p w:rsidR="00000000" w:rsidDel="00000000" w:rsidP="00000000" w:rsidRDefault="00000000" w:rsidRPr="00000000" w14:paraId="0000003D">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3E">
      <w:pPr>
        <w:keepNext w:val="1"/>
        <w:pBdr>
          <w:top w:color="000000" w:space="1" w:sz="4" w:val="single"/>
          <w:bottom w:color="000000" w:space="1" w:sz="12" w:val="single"/>
        </w:pBdr>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TECHNICAL SKILLS</w:t>
      </w:r>
    </w:p>
    <w:p w:rsidR="00000000" w:rsidDel="00000000" w:rsidP="00000000" w:rsidRDefault="00000000" w:rsidRPr="00000000" w14:paraId="0000003F">
      <w:pP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Software &amp; Applications:</w:t>
      </w:r>
      <w:r w:rsidDel="00000000" w:rsidR="00000000" w:rsidRPr="00000000">
        <w:rPr>
          <w:rFonts w:ascii="Garamond" w:cs="Garamond" w:eastAsia="Garamond" w:hAnsi="Garamond"/>
          <w:color w:val="000000"/>
          <w:sz w:val="22"/>
          <w:szCs w:val="22"/>
          <w:rtl w:val="0"/>
        </w:rPr>
        <w:t xml:space="preserve"> Gantt Charts, Kahoot, Nearpod, Mindmeister, SnagIt, iMovie, Eliademy, PearDeck, SeeSaw, EdPuzzle, KanBan, Socrative, QuickTime Player, VoiceThread, Wix, Google Sites </w:t>
      </w:r>
    </w:p>
    <w:p w:rsidR="00000000" w:rsidDel="00000000" w:rsidP="00000000" w:rsidRDefault="00000000" w:rsidRPr="00000000" w14:paraId="00000040">
      <w:pPr>
        <w:rPr>
          <w:rFonts w:ascii="Garamond" w:cs="Garamond" w:eastAsia="Garamond" w:hAnsi="Garamond"/>
          <w:b w:val="1"/>
          <w:color w:val="000000"/>
          <w:sz w:val="22"/>
          <w:szCs w:val="22"/>
          <w:u w:val="single"/>
        </w:rPr>
      </w:pPr>
      <w:r w:rsidDel="00000000" w:rsidR="00000000" w:rsidRPr="00000000">
        <w:rPr>
          <w:rtl w:val="0"/>
        </w:rPr>
      </w:r>
    </w:p>
    <w:p w:rsidR="00000000" w:rsidDel="00000000" w:rsidP="00000000" w:rsidRDefault="00000000" w:rsidRPr="00000000" w14:paraId="00000041">
      <w:pP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Office Applications:</w:t>
      </w:r>
      <w:r w:rsidDel="00000000" w:rsidR="00000000" w:rsidRPr="00000000">
        <w:rPr>
          <w:rFonts w:ascii="Garamond" w:cs="Garamond" w:eastAsia="Garamond" w:hAnsi="Garamond"/>
          <w:color w:val="000000"/>
          <w:sz w:val="22"/>
          <w:szCs w:val="22"/>
          <w:rtl w:val="0"/>
        </w:rPr>
        <w:t xml:space="preserve"> Google Slides, Google Docs, Google Forms, Microsoft Excel, Microsoft Word, PowerPoint </w:t>
      </w:r>
    </w:p>
    <w:p w:rsidR="00000000" w:rsidDel="00000000" w:rsidP="00000000" w:rsidRDefault="00000000" w:rsidRPr="00000000" w14:paraId="00000042">
      <w:pPr>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43">
      <w:pP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u w:val="single"/>
          <w:rtl w:val="0"/>
        </w:rPr>
        <w:t xml:space="preserve">Platforms:</w:t>
      </w:r>
      <w:r w:rsidDel="00000000" w:rsidR="00000000" w:rsidRPr="00000000">
        <w:rPr>
          <w:rFonts w:ascii="Garamond" w:cs="Garamond" w:eastAsia="Garamond" w:hAnsi="Garamond"/>
          <w:color w:val="000000"/>
          <w:sz w:val="22"/>
          <w:szCs w:val="22"/>
          <w:rtl w:val="0"/>
        </w:rPr>
        <w:t xml:space="preserve"> Canvas, Google Suites, Microsoft, Blackboard</w:t>
      </w:r>
    </w:p>
    <w:p w:rsidR="00000000" w:rsidDel="00000000" w:rsidP="00000000" w:rsidRDefault="00000000" w:rsidRPr="00000000" w14:paraId="00000044">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5">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6">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7">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8">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9">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A">
      <w:pPr>
        <w:tabs>
          <w:tab w:val="left" w:pos="9343"/>
        </w:tabs>
        <w:rPr>
          <w:rFonts w:ascii="Garamond" w:cs="Garamond" w:eastAsia="Garamond" w:hAnsi="Garamond"/>
          <w:color w:val="000000"/>
          <w:sz w:val="21"/>
          <w:szCs w:val="21"/>
        </w:rPr>
      </w:pPr>
      <w:bookmarkStart w:colFirst="0" w:colLast="0" w:name="_3znysh7" w:id="3"/>
      <w:bookmarkEnd w:id="3"/>
      <w:r w:rsidDel="00000000" w:rsidR="00000000" w:rsidRPr="00000000">
        <w:rPr>
          <w:rFonts w:ascii="Garamond" w:cs="Garamond" w:eastAsia="Garamond" w:hAnsi="Garamond"/>
          <w:color w:val="000000"/>
          <w:sz w:val="21"/>
          <w:szCs w:val="21"/>
          <w:rtl w:val="0"/>
        </w:rPr>
        <w:tab/>
      </w:r>
    </w:p>
    <w:p w:rsidR="00000000" w:rsidDel="00000000" w:rsidP="00000000" w:rsidRDefault="00000000" w:rsidRPr="00000000" w14:paraId="0000004B">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C">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D">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E">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4F">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50">
      <w:pPr>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sz w:val="21"/>
          <w:szCs w:val="21"/>
          <w:shd w:fill="fff9e6" w:val="clear"/>
        </w:rPr>
      </w:pPr>
      <w:r w:rsidDel="00000000" w:rsidR="00000000" w:rsidRPr="00000000">
        <w:rPr>
          <w:rtl w:val="0"/>
        </w:rPr>
      </w:r>
    </w:p>
    <w:p w:rsidR="00000000" w:rsidDel="00000000" w:rsidP="00000000" w:rsidRDefault="00000000" w:rsidRPr="00000000" w14:paraId="00000052">
      <w:pPr>
        <w:tabs>
          <w:tab w:val="left" w:pos="10293"/>
        </w:tabs>
        <w:spacing w:line="240" w:lineRule="auto"/>
        <w:rPr>
          <w:rFonts w:ascii="Garamond" w:cs="Garamond" w:eastAsia="Garamond" w:hAnsi="Garamond"/>
          <w:color w:val="000000"/>
          <w:sz w:val="21"/>
          <w:szCs w:val="21"/>
        </w:rPr>
      </w:pPr>
      <w:r w:rsidDel="00000000" w:rsidR="00000000" w:rsidRPr="00000000">
        <w:rPr>
          <w:rtl w:val="0"/>
        </w:rPr>
      </w:r>
    </w:p>
    <w:sectPr>
      <w:footerReference r:id="rId7" w:type="default"/>
      <w:pgSz w:h="15840" w:w="12240"/>
      <w:pgMar w:bottom="864" w:top="864" w:left="864"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rtl w:val="0"/>
      </w:rPr>
      <w:t xml:space="preserve">LAKRISHA DAVIS, M.S.Ed. RESUME, page 2 </w:t>
      <w:tab/>
      <w:tab/>
    </w:r>
    <w:r w:rsidDel="00000000" w:rsidR="00000000" w:rsidRPr="00000000">
      <w:rPr>
        <w:rtl w:val="0"/>
      </w:rPr>
    </w:r>
  </w:p>
  <w:p w:rsidR="00000000" w:rsidDel="00000000" w:rsidP="00000000" w:rsidRDefault="00000000" w:rsidRPr="00000000" w14:paraId="00000054">
    <w:pPr>
      <w:rPr>
        <w:rFonts w:ascii="Garamond" w:cs="Garamond" w:eastAsia="Garamond" w:hAnsi="Garamond"/>
        <w:b w:val="1"/>
        <w:color w:val="000000"/>
        <w:sz w:val="22"/>
        <w:szCs w:val="2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9446"/>
      </w:tabs>
    </w:pPr>
    <w:rPr>
      <w:rFonts w:ascii="Garamond" w:cs="Garamond" w:eastAsia="Garamond" w:hAnsi="Garamond"/>
      <w:sz w:val="20"/>
      <w:szCs w:val="20"/>
      <w:u w:val="single"/>
    </w:rPr>
  </w:style>
  <w:style w:type="paragraph" w:styleId="Heading2">
    <w:name w:val="heading 2"/>
    <w:basedOn w:val="Normal"/>
    <w:next w:val="Normal"/>
    <w:pPr>
      <w:keepNext w:val="1"/>
      <w:jc w:val="both"/>
    </w:pPr>
    <w:rPr>
      <w:rFonts w:ascii="Garamond" w:cs="Garamond" w:eastAsia="Garamond" w:hAnsi="Garamond"/>
      <w:b w:val="1"/>
      <w:color w:val="000000"/>
      <w:sz w:val="20"/>
      <w:szCs w:val="20"/>
    </w:rPr>
  </w:style>
  <w:style w:type="paragraph" w:styleId="Heading3">
    <w:name w:val="heading 3"/>
    <w:basedOn w:val="Normal"/>
    <w:next w:val="Normal"/>
    <w:pPr>
      <w:keepNext w:val="1"/>
    </w:pPr>
    <w:rPr>
      <w:rFonts w:ascii="Trebuchet MS" w:cs="Trebuchet MS" w:eastAsia="Trebuchet MS" w:hAnsi="Trebuchet MS"/>
      <w:b w:val="1"/>
      <w:sz w:val="20"/>
      <w:szCs w:val="20"/>
    </w:rPr>
  </w:style>
  <w:style w:type="paragraph" w:styleId="Heading4">
    <w:name w:val="heading 4"/>
    <w:basedOn w:val="Normal"/>
    <w:next w:val="Normal"/>
    <w:pPr>
      <w:keepNext w:val="1"/>
      <w:jc w:val="center"/>
    </w:pPr>
    <w:rPr>
      <w:rFonts w:ascii="Garamond" w:cs="Garamond" w:eastAsia="Garamond" w:hAnsi="Garamond"/>
      <w:i w:val="1"/>
      <w:sz w:val="20"/>
      <w:szCs w:val="20"/>
    </w:rPr>
  </w:style>
  <w:style w:type="paragraph" w:styleId="Heading5">
    <w:name w:val="heading 5"/>
    <w:basedOn w:val="Normal"/>
    <w:next w:val="Normal"/>
    <w:pPr>
      <w:keepNext w:val="1"/>
      <w:jc w:val="center"/>
    </w:pPr>
    <w:rPr>
      <w:rFonts w:ascii="Garamond" w:cs="Garamond" w:eastAsia="Garamond" w:hAnsi="Garamond"/>
      <w:i w:val="1"/>
      <w:color w:val="000000"/>
      <w:sz w:val="20"/>
      <w:szCs w:val="20"/>
    </w:rPr>
  </w:style>
  <w:style w:type="paragraph" w:styleId="Heading6">
    <w:name w:val="heading 6"/>
    <w:basedOn w:val="Normal"/>
    <w:next w:val="Normal"/>
    <w:pPr>
      <w:keepNext w:val="1"/>
      <w:jc w:val="center"/>
    </w:pPr>
    <w:rPr>
      <w:rFonts w:ascii="Garamond" w:cs="Garamond" w:eastAsia="Garamond" w:hAnsi="Garamond"/>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